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C" w:rsidRDefault="0081058C" w:rsidP="0013726F">
      <w:pPr>
        <w:pStyle w:val="NoSpacing"/>
        <w:jc w:val="center"/>
        <w:rPr>
          <w:b/>
          <w:sz w:val="32"/>
          <w:szCs w:val="32"/>
        </w:rPr>
      </w:pPr>
    </w:p>
    <w:p w:rsidR="0081058C" w:rsidRDefault="0081058C" w:rsidP="0013726F">
      <w:pPr>
        <w:pStyle w:val="NoSpacing"/>
        <w:jc w:val="center"/>
        <w:rPr>
          <w:b/>
          <w:sz w:val="32"/>
          <w:szCs w:val="32"/>
        </w:rPr>
      </w:pPr>
    </w:p>
    <w:p w:rsidR="0013726F" w:rsidRPr="0013726F" w:rsidRDefault="0013726F" w:rsidP="0013726F">
      <w:pPr>
        <w:pStyle w:val="NoSpacing"/>
        <w:jc w:val="center"/>
        <w:rPr>
          <w:b/>
          <w:sz w:val="32"/>
          <w:szCs w:val="32"/>
        </w:rPr>
      </w:pPr>
      <w:r w:rsidRPr="0013726F">
        <w:rPr>
          <w:b/>
          <w:sz w:val="32"/>
          <w:szCs w:val="32"/>
        </w:rPr>
        <w:t>7</w:t>
      </w:r>
      <w:r w:rsidRPr="0013726F">
        <w:rPr>
          <w:b/>
          <w:sz w:val="32"/>
          <w:szCs w:val="32"/>
          <w:vertAlign w:val="superscript"/>
        </w:rPr>
        <w:t>th</w:t>
      </w:r>
      <w:r w:rsidRPr="0013726F">
        <w:rPr>
          <w:b/>
          <w:sz w:val="32"/>
          <w:szCs w:val="32"/>
        </w:rPr>
        <w:t xml:space="preserve"> Grade Keyboarding</w:t>
      </w:r>
    </w:p>
    <w:p w:rsidR="0013726F" w:rsidRPr="0013726F" w:rsidRDefault="0013726F" w:rsidP="0013726F">
      <w:pPr>
        <w:pStyle w:val="NoSpacing"/>
        <w:jc w:val="center"/>
        <w:rPr>
          <w:b/>
          <w:sz w:val="32"/>
          <w:szCs w:val="32"/>
        </w:rPr>
      </w:pPr>
      <w:r w:rsidRPr="0013726F">
        <w:rPr>
          <w:b/>
          <w:sz w:val="32"/>
          <w:szCs w:val="32"/>
        </w:rPr>
        <w:t>Course Syllabus</w:t>
      </w:r>
    </w:p>
    <w:p w:rsidR="0013726F" w:rsidRPr="0013726F" w:rsidRDefault="007D43FD" w:rsidP="0013726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2011-2012</w:t>
      </w:r>
    </w:p>
    <w:p w:rsidR="0013726F" w:rsidRPr="0013726F" w:rsidRDefault="0013726F" w:rsidP="0013726F">
      <w:pPr>
        <w:pStyle w:val="NoSpacing"/>
        <w:jc w:val="center"/>
        <w:rPr>
          <w:b/>
          <w:sz w:val="32"/>
          <w:szCs w:val="32"/>
        </w:rPr>
      </w:pPr>
      <w:r w:rsidRPr="0013726F">
        <w:rPr>
          <w:b/>
          <w:sz w:val="32"/>
          <w:szCs w:val="32"/>
        </w:rPr>
        <w:t>Mark Senftner</w:t>
      </w:r>
    </w:p>
    <w:p w:rsidR="0013726F" w:rsidRDefault="007B44CF" w:rsidP="0013726F">
      <w:pPr>
        <w:pStyle w:val="NoSpacing"/>
        <w:jc w:val="center"/>
        <w:rPr>
          <w:b/>
          <w:sz w:val="32"/>
          <w:szCs w:val="32"/>
        </w:rPr>
      </w:pPr>
      <w:hyperlink r:id="rId6" w:history="1">
        <w:r w:rsidR="0013726F" w:rsidRPr="0013726F">
          <w:rPr>
            <w:rStyle w:val="Hyperlink"/>
            <w:b/>
            <w:sz w:val="32"/>
            <w:szCs w:val="32"/>
          </w:rPr>
          <w:t>mark.senftner@k12.sd.us</w:t>
        </w:r>
      </w:hyperlink>
    </w:p>
    <w:p w:rsidR="0013726F" w:rsidRDefault="0013726F" w:rsidP="0013726F">
      <w:pPr>
        <w:pStyle w:val="NoSpacing"/>
        <w:jc w:val="center"/>
        <w:rPr>
          <w:b/>
          <w:sz w:val="32"/>
          <w:szCs w:val="32"/>
        </w:rPr>
      </w:pPr>
    </w:p>
    <w:p w:rsidR="00C37784" w:rsidRPr="00CF4196" w:rsidRDefault="00ED4BB1" w:rsidP="0013726F">
      <w:pPr>
        <w:pStyle w:val="NoSpacing"/>
        <w:rPr>
          <w:b/>
          <w:sz w:val="24"/>
          <w:szCs w:val="24"/>
          <w:u w:val="single"/>
        </w:rPr>
      </w:pPr>
      <w:r w:rsidRPr="00CF4196">
        <w:rPr>
          <w:b/>
          <w:sz w:val="24"/>
          <w:szCs w:val="24"/>
          <w:u w:val="single"/>
        </w:rPr>
        <w:t xml:space="preserve">Objective:  </w:t>
      </w:r>
    </w:p>
    <w:p w:rsidR="0013726F" w:rsidRDefault="00ED4BB1" w:rsidP="001372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1B2EC8">
        <w:rPr>
          <w:sz w:val="24"/>
          <w:szCs w:val="24"/>
        </w:rPr>
        <w:t xml:space="preserve">semester </w:t>
      </w:r>
      <w:r>
        <w:rPr>
          <w:sz w:val="24"/>
          <w:szCs w:val="24"/>
        </w:rPr>
        <w:t>course is designed to give studen</w:t>
      </w:r>
      <w:r w:rsidR="007E4B59">
        <w:rPr>
          <w:sz w:val="24"/>
          <w:szCs w:val="24"/>
        </w:rPr>
        <w:t>ts the opportunity to learn keyboarding skills.  Students will use the “</w:t>
      </w:r>
      <w:r w:rsidR="00822CC9">
        <w:rPr>
          <w:sz w:val="24"/>
          <w:szCs w:val="24"/>
        </w:rPr>
        <w:t>touch” method for</w:t>
      </w:r>
      <w:r w:rsidR="007E4B59">
        <w:rPr>
          <w:sz w:val="24"/>
          <w:szCs w:val="24"/>
        </w:rPr>
        <w:t xml:space="preserve"> </w:t>
      </w:r>
      <w:r w:rsidR="00B4269B">
        <w:rPr>
          <w:sz w:val="24"/>
          <w:szCs w:val="24"/>
        </w:rPr>
        <w:t>keyboarding and ke</w:t>
      </w:r>
      <w:r w:rsidR="00C37784">
        <w:rPr>
          <w:sz w:val="24"/>
          <w:szCs w:val="24"/>
        </w:rPr>
        <w:t>y without looking at the keyboards</w:t>
      </w:r>
      <w:r w:rsidR="00B4269B">
        <w:rPr>
          <w:sz w:val="24"/>
          <w:szCs w:val="24"/>
        </w:rPr>
        <w:t>.</w:t>
      </w:r>
      <w:r w:rsidR="00822CC9">
        <w:rPr>
          <w:sz w:val="24"/>
          <w:szCs w:val="24"/>
        </w:rPr>
        <w:t xml:space="preserve">  Students will </w:t>
      </w:r>
      <w:r w:rsidR="00B57172">
        <w:rPr>
          <w:sz w:val="24"/>
          <w:szCs w:val="24"/>
        </w:rPr>
        <w:t>learn to format reports</w:t>
      </w:r>
      <w:r w:rsidR="00BD167D">
        <w:rPr>
          <w:sz w:val="24"/>
          <w:szCs w:val="24"/>
        </w:rPr>
        <w:t xml:space="preserve">, letters, </w:t>
      </w:r>
      <w:r w:rsidR="00B57172">
        <w:rPr>
          <w:sz w:val="24"/>
          <w:szCs w:val="24"/>
        </w:rPr>
        <w:t xml:space="preserve">memorandums, </w:t>
      </w:r>
      <w:r w:rsidR="00BD167D">
        <w:rPr>
          <w:sz w:val="24"/>
          <w:szCs w:val="24"/>
        </w:rPr>
        <w:t xml:space="preserve">tables, and other vital documents using word processing.  </w:t>
      </w:r>
      <w:r w:rsidR="00B57172">
        <w:rPr>
          <w:sz w:val="24"/>
          <w:szCs w:val="24"/>
        </w:rPr>
        <w:t>Keyboarding skills w</w:t>
      </w:r>
      <w:r w:rsidR="001B2EC8">
        <w:rPr>
          <w:sz w:val="24"/>
          <w:szCs w:val="24"/>
        </w:rPr>
        <w:t>ill be developed on a HP computer</w:t>
      </w:r>
      <w:r w:rsidR="00B57172">
        <w:rPr>
          <w:sz w:val="24"/>
          <w:szCs w:val="24"/>
        </w:rPr>
        <w:t xml:space="preserve"> </w:t>
      </w:r>
      <w:r w:rsidR="00A57517">
        <w:rPr>
          <w:sz w:val="24"/>
          <w:szCs w:val="24"/>
        </w:rPr>
        <w:t>using Word</w:t>
      </w:r>
      <w:r w:rsidR="001B2EC8">
        <w:rPr>
          <w:sz w:val="24"/>
          <w:szCs w:val="24"/>
        </w:rPr>
        <w:t xml:space="preserve"> 2007.  Speed and accuracy are emphasized.  Basic computer concepts will also be incorporated into this course.  </w:t>
      </w:r>
    </w:p>
    <w:p w:rsidR="00C37784" w:rsidRDefault="00C37784" w:rsidP="0013726F">
      <w:pPr>
        <w:pStyle w:val="NoSpacing"/>
        <w:rPr>
          <w:sz w:val="24"/>
          <w:szCs w:val="24"/>
        </w:rPr>
      </w:pPr>
    </w:p>
    <w:p w:rsidR="00C37784" w:rsidRDefault="00C37784" w:rsidP="0013726F">
      <w:pPr>
        <w:pStyle w:val="NoSpacing"/>
        <w:rPr>
          <w:b/>
          <w:sz w:val="32"/>
          <w:szCs w:val="32"/>
          <w:u w:val="single"/>
        </w:rPr>
      </w:pPr>
      <w:r w:rsidRPr="00CF4196">
        <w:rPr>
          <w:b/>
          <w:sz w:val="32"/>
          <w:szCs w:val="32"/>
          <w:u w:val="single"/>
        </w:rPr>
        <w:t>Topics to Cover:</w:t>
      </w:r>
    </w:p>
    <w:p w:rsidR="00CF4196" w:rsidRPr="00CF4196" w:rsidRDefault="00CF4196" w:rsidP="0013726F">
      <w:pPr>
        <w:pStyle w:val="NoSpacing"/>
        <w:rPr>
          <w:b/>
          <w:sz w:val="32"/>
          <w:szCs w:val="32"/>
          <w:u w:val="single"/>
        </w:rPr>
      </w:pPr>
    </w:p>
    <w:p w:rsidR="00C37784" w:rsidRPr="00452FAB" w:rsidRDefault="00C37784" w:rsidP="0013726F">
      <w:pPr>
        <w:pStyle w:val="NoSpacing"/>
        <w:rPr>
          <w:b/>
          <w:sz w:val="24"/>
          <w:szCs w:val="24"/>
          <w:u w:val="single"/>
        </w:rPr>
      </w:pPr>
      <w:r w:rsidRPr="00452FAB">
        <w:rPr>
          <w:b/>
          <w:sz w:val="24"/>
          <w:szCs w:val="24"/>
          <w:u w:val="single"/>
        </w:rPr>
        <w:t>Keyboard Mastery</w:t>
      </w:r>
    </w:p>
    <w:p w:rsidR="00C37784" w:rsidRDefault="001C440A" w:rsidP="002A08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7791C">
        <w:rPr>
          <w:sz w:val="24"/>
          <w:szCs w:val="24"/>
        </w:rPr>
        <w:t>emonstrate correct fingering and proper techniques to key alphabetic, numeric, and symbolic information</w:t>
      </w:r>
      <w:r>
        <w:rPr>
          <w:sz w:val="24"/>
          <w:szCs w:val="24"/>
        </w:rPr>
        <w:t>.</w:t>
      </w:r>
    </w:p>
    <w:p w:rsidR="0057791C" w:rsidRDefault="001C440A" w:rsidP="002A08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7791C">
        <w:rPr>
          <w:sz w:val="24"/>
          <w:szCs w:val="24"/>
        </w:rPr>
        <w:t>se correct punctuation, grammar, spelling, and capitalization rules</w:t>
      </w:r>
      <w:r>
        <w:rPr>
          <w:sz w:val="24"/>
          <w:szCs w:val="24"/>
        </w:rPr>
        <w:t>.</w:t>
      </w:r>
    </w:p>
    <w:p w:rsidR="0057791C" w:rsidRDefault="001C440A" w:rsidP="002A08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A1D2D">
        <w:rPr>
          <w:sz w:val="24"/>
          <w:szCs w:val="24"/>
        </w:rPr>
        <w:t>emonstrate keyboarding</w:t>
      </w:r>
      <w:r w:rsidR="0057791C">
        <w:rPr>
          <w:sz w:val="24"/>
          <w:szCs w:val="24"/>
        </w:rPr>
        <w:t xml:space="preserve"> </w:t>
      </w:r>
      <w:r w:rsidR="008A1D2D">
        <w:rPr>
          <w:sz w:val="24"/>
          <w:szCs w:val="24"/>
        </w:rPr>
        <w:t>speed and accuracy on timed writings</w:t>
      </w:r>
      <w:r>
        <w:rPr>
          <w:sz w:val="24"/>
          <w:szCs w:val="24"/>
        </w:rPr>
        <w:t>.</w:t>
      </w:r>
    </w:p>
    <w:p w:rsidR="00D0530E" w:rsidRDefault="001C440A" w:rsidP="002A08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0530E">
        <w:rPr>
          <w:sz w:val="24"/>
          <w:szCs w:val="24"/>
        </w:rPr>
        <w:t>roofread and correct errors</w:t>
      </w:r>
      <w:r>
        <w:rPr>
          <w:sz w:val="24"/>
          <w:szCs w:val="24"/>
        </w:rPr>
        <w:t>.</w:t>
      </w:r>
    </w:p>
    <w:p w:rsidR="003B2ECD" w:rsidRDefault="003B2ECD" w:rsidP="003B2ECD">
      <w:pPr>
        <w:pStyle w:val="NoSpacing"/>
        <w:rPr>
          <w:sz w:val="24"/>
          <w:szCs w:val="24"/>
        </w:rPr>
      </w:pPr>
    </w:p>
    <w:p w:rsidR="003B2ECD" w:rsidRPr="00452FAB" w:rsidRDefault="003B2ECD" w:rsidP="003B2ECD">
      <w:pPr>
        <w:pStyle w:val="NoSpacing"/>
        <w:rPr>
          <w:b/>
          <w:sz w:val="24"/>
          <w:szCs w:val="24"/>
          <w:u w:val="single"/>
        </w:rPr>
      </w:pPr>
      <w:r w:rsidRPr="00452FAB">
        <w:rPr>
          <w:b/>
          <w:sz w:val="24"/>
          <w:szCs w:val="24"/>
          <w:u w:val="single"/>
        </w:rPr>
        <w:t>Computer Applications</w:t>
      </w:r>
    </w:p>
    <w:p w:rsidR="00056F57" w:rsidRDefault="001C440A" w:rsidP="002A08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56F57">
        <w:rPr>
          <w:sz w:val="24"/>
          <w:szCs w:val="24"/>
        </w:rPr>
        <w:t xml:space="preserve">dentify steps of the </w:t>
      </w:r>
      <w:r w:rsidR="00A57517">
        <w:rPr>
          <w:sz w:val="24"/>
          <w:szCs w:val="24"/>
        </w:rPr>
        <w:t>process to save</w:t>
      </w:r>
      <w:r w:rsidR="00D32684">
        <w:rPr>
          <w:sz w:val="24"/>
          <w:szCs w:val="24"/>
        </w:rPr>
        <w:t>, name</w:t>
      </w:r>
      <w:r w:rsidR="009A7B2A">
        <w:rPr>
          <w:sz w:val="24"/>
          <w:szCs w:val="24"/>
        </w:rPr>
        <w:t xml:space="preserve">, </w:t>
      </w:r>
      <w:r w:rsidR="00A57517">
        <w:rPr>
          <w:sz w:val="24"/>
          <w:szCs w:val="24"/>
        </w:rPr>
        <w:t>and open</w:t>
      </w:r>
      <w:r w:rsidR="008A1D2D">
        <w:rPr>
          <w:sz w:val="24"/>
          <w:szCs w:val="24"/>
        </w:rPr>
        <w:t xml:space="preserve"> documents using the </w:t>
      </w:r>
      <w:r w:rsidR="002A08D1">
        <w:rPr>
          <w:sz w:val="24"/>
          <w:szCs w:val="24"/>
        </w:rPr>
        <w:t xml:space="preserve">   </w:t>
      </w:r>
      <w:r w:rsidR="008A1D2D">
        <w:rPr>
          <w:sz w:val="24"/>
          <w:szCs w:val="24"/>
        </w:rPr>
        <w:t>ABO</w:t>
      </w:r>
      <w:r w:rsidR="00D0530E">
        <w:rPr>
          <w:sz w:val="24"/>
          <w:szCs w:val="24"/>
        </w:rPr>
        <w:t xml:space="preserve"> server</w:t>
      </w:r>
      <w:r>
        <w:rPr>
          <w:sz w:val="24"/>
          <w:szCs w:val="24"/>
        </w:rPr>
        <w:t>.</w:t>
      </w:r>
    </w:p>
    <w:p w:rsidR="00D0530E" w:rsidRDefault="001C440A" w:rsidP="002A08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57517">
        <w:rPr>
          <w:sz w:val="24"/>
          <w:szCs w:val="24"/>
        </w:rPr>
        <w:t>dentify and use basic Word 2007 vocabulary</w:t>
      </w:r>
      <w:r w:rsidR="007E05FB">
        <w:rPr>
          <w:sz w:val="24"/>
          <w:szCs w:val="24"/>
        </w:rPr>
        <w:t xml:space="preserve"> and concepts</w:t>
      </w:r>
      <w:r>
        <w:rPr>
          <w:sz w:val="24"/>
          <w:szCs w:val="24"/>
        </w:rPr>
        <w:t>.</w:t>
      </w:r>
    </w:p>
    <w:p w:rsidR="00A57517" w:rsidRDefault="001C440A" w:rsidP="002A08D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A7B2A">
        <w:rPr>
          <w:sz w:val="24"/>
          <w:szCs w:val="24"/>
        </w:rPr>
        <w:t>ave all assignments in a keyboarding folder in their file</w:t>
      </w:r>
      <w:r>
        <w:rPr>
          <w:sz w:val="24"/>
          <w:szCs w:val="24"/>
        </w:rPr>
        <w:t>.</w:t>
      </w:r>
    </w:p>
    <w:p w:rsidR="002A08D1" w:rsidRDefault="002A08D1" w:rsidP="002A08D1">
      <w:pPr>
        <w:pStyle w:val="NoSpacing"/>
        <w:rPr>
          <w:sz w:val="24"/>
          <w:szCs w:val="24"/>
        </w:rPr>
      </w:pPr>
    </w:p>
    <w:p w:rsidR="002A08D1" w:rsidRPr="00452FAB" w:rsidRDefault="002A08D1" w:rsidP="002A08D1">
      <w:pPr>
        <w:pStyle w:val="NoSpacing"/>
        <w:rPr>
          <w:b/>
          <w:sz w:val="24"/>
          <w:szCs w:val="24"/>
          <w:u w:val="single"/>
        </w:rPr>
      </w:pPr>
      <w:r w:rsidRPr="00452FAB">
        <w:rPr>
          <w:b/>
          <w:sz w:val="24"/>
          <w:szCs w:val="24"/>
          <w:u w:val="single"/>
        </w:rPr>
        <w:t>Student Goals</w:t>
      </w:r>
    </w:p>
    <w:p w:rsidR="00FD0FAF" w:rsidRDefault="00FD0FAF" w:rsidP="00FD0FAF">
      <w:pPr>
        <w:pStyle w:val="NoSpacing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Develop productive keyboarding skills at the computer keyboard using proper techniques:</w:t>
      </w:r>
    </w:p>
    <w:p w:rsidR="003528F1" w:rsidRDefault="003528F1" w:rsidP="003528F1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Eye on the copy</w:t>
      </w:r>
    </w:p>
    <w:p w:rsidR="003528F1" w:rsidRDefault="003528F1" w:rsidP="003528F1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Hands on home row</w:t>
      </w:r>
    </w:p>
    <w:p w:rsidR="003528F1" w:rsidRDefault="003528F1" w:rsidP="003528F1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Elbows in, wrists to be level with hands</w:t>
      </w:r>
    </w:p>
    <w:p w:rsidR="003528F1" w:rsidRDefault="003528F1" w:rsidP="003528F1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Feet flat on the floor</w:t>
      </w:r>
    </w:p>
    <w:p w:rsidR="003528F1" w:rsidRDefault="003528F1" w:rsidP="003528F1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Not looking at your hands or the keys while keying</w:t>
      </w:r>
    </w:p>
    <w:p w:rsidR="00FD0FAF" w:rsidRDefault="003528F1" w:rsidP="003528F1">
      <w:pPr>
        <w:pStyle w:val="NoSpacing"/>
        <w:numPr>
          <w:ilvl w:val="0"/>
          <w:numId w:val="6"/>
        </w:numPr>
        <w:ind w:left="1080" w:firstLine="0"/>
        <w:rPr>
          <w:sz w:val="24"/>
          <w:szCs w:val="24"/>
        </w:rPr>
      </w:pPr>
      <w:r>
        <w:rPr>
          <w:sz w:val="24"/>
          <w:szCs w:val="24"/>
        </w:rPr>
        <w:t>Drill and practice consc</w:t>
      </w:r>
      <w:r w:rsidR="001C440A">
        <w:rPr>
          <w:sz w:val="24"/>
          <w:szCs w:val="24"/>
        </w:rPr>
        <w:t>ientiously during every class.</w:t>
      </w:r>
      <w:r w:rsidR="00FD0FAF">
        <w:rPr>
          <w:sz w:val="24"/>
          <w:szCs w:val="24"/>
        </w:rPr>
        <w:t xml:space="preserve"> </w:t>
      </w:r>
    </w:p>
    <w:p w:rsidR="0085231C" w:rsidRDefault="0085231C" w:rsidP="003528F1">
      <w:pPr>
        <w:pStyle w:val="NoSpacing"/>
        <w:numPr>
          <w:ilvl w:val="0"/>
          <w:numId w:val="6"/>
        </w:numPr>
        <w:ind w:left="1080" w:firstLine="0"/>
        <w:rPr>
          <w:sz w:val="24"/>
          <w:szCs w:val="24"/>
        </w:rPr>
      </w:pPr>
      <w:r>
        <w:rPr>
          <w:sz w:val="24"/>
          <w:szCs w:val="24"/>
        </w:rPr>
        <w:t>Develop a positive attitude toward keyboarding and use it whenever possible.</w:t>
      </w:r>
    </w:p>
    <w:p w:rsidR="00452FAB" w:rsidRDefault="00452FAB" w:rsidP="00452FAB">
      <w:pPr>
        <w:pStyle w:val="NoSpacing"/>
        <w:rPr>
          <w:sz w:val="24"/>
          <w:szCs w:val="24"/>
        </w:rPr>
      </w:pPr>
    </w:p>
    <w:p w:rsidR="00452FAB" w:rsidRDefault="00452FAB" w:rsidP="00452FAB">
      <w:pPr>
        <w:pStyle w:val="NoSpacing"/>
        <w:rPr>
          <w:b/>
          <w:sz w:val="24"/>
          <w:szCs w:val="24"/>
          <w:u w:val="single"/>
        </w:rPr>
      </w:pPr>
    </w:p>
    <w:p w:rsidR="00452FAB" w:rsidRDefault="00452FAB" w:rsidP="00452FAB">
      <w:pPr>
        <w:pStyle w:val="NoSpacing"/>
        <w:rPr>
          <w:b/>
          <w:sz w:val="24"/>
          <w:szCs w:val="24"/>
          <w:u w:val="single"/>
        </w:rPr>
      </w:pPr>
    </w:p>
    <w:p w:rsidR="00452FAB" w:rsidRDefault="00452FAB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81058C" w:rsidRDefault="0081058C" w:rsidP="00452FAB">
      <w:pPr>
        <w:pStyle w:val="NoSpacing"/>
        <w:rPr>
          <w:b/>
          <w:sz w:val="24"/>
          <w:szCs w:val="24"/>
          <w:u w:val="single"/>
        </w:rPr>
      </w:pPr>
    </w:p>
    <w:p w:rsidR="00452FAB" w:rsidRPr="00452FAB" w:rsidRDefault="00452FAB" w:rsidP="00452FAB">
      <w:pPr>
        <w:pStyle w:val="NoSpacing"/>
        <w:rPr>
          <w:b/>
          <w:sz w:val="24"/>
          <w:szCs w:val="24"/>
          <w:u w:val="single"/>
        </w:rPr>
      </w:pPr>
      <w:r w:rsidRPr="00452FAB">
        <w:rPr>
          <w:b/>
          <w:sz w:val="24"/>
          <w:szCs w:val="24"/>
          <w:u w:val="single"/>
        </w:rPr>
        <w:t>Grading</w:t>
      </w:r>
    </w:p>
    <w:p w:rsidR="002A08D1" w:rsidRDefault="00452FAB" w:rsidP="00452FA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2ECD" w:rsidRDefault="00452FAB" w:rsidP="00452FA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Your grade will be based on the following:</w:t>
      </w:r>
    </w:p>
    <w:p w:rsidR="00452FAB" w:rsidRDefault="00D32684" w:rsidP="00452FAB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7310">
        <w:rPr>
          <w:sz w:val="24"/>
          <w:szCs w:val="24"/>
        </w:rPr>
        <w:t xml:space="preserve">0% </w:t>
      </w:r>
      <w:r w:rsidR="00657310">
        <w:rPr>
          <w:sz w:val="24"/>
          <w:szCs w:val="24"/>
        </w:rPr>
        <w:tab/>
        <w:t>Techniques</w:t>
      </w:r>
    </w:p>
    <w:p w:rsidR="003B2ECD" w:rsidRDefault="00D32684" w:rsidP="003B2ECD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57310">
        <w:rPr>
          <w:sz w:val="24"/>
          <w:szCs w:val="24"/>
        </w:rPr>
        <w:t>0%</w:t>
      </w:r>
      <w:r w:rsidR="00657310">
        <w:rPr>
          <w:sz w:val="24"/>
          <w:szCs w:val="24"/>
        </w:rPr>
        <w:tab/>
        <w:t xml:space="preserve"> Lesso</w:t>
      </w:r>
      <w:r w:rsidR="00221FA5">
        <w:rPr>
          <w:sz w:val="24"/>
          <w:szCs w:val="24"/>
        </w:rPr>
        <w:t>n assignments, exercises, and daily work</w:t>
      </w:r>
    </w:p>
    <w:p w:rsidR="00221FA5" w:rsidRDefault="00221FA5" w:rsidP="003B2ECD">
      <w:pPr>
        <w:pStyle w:val="NoSpacing"/>
        <w:numPr>
          <w:ilvl w:val="1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20% </w:t>
      </w:r>
      <w:r>
        <w:rPr>
          <w:sz w:val="24"/>
          <w:szCs w:val="24"/>
        </w:rPr>
        <w:tab/>
        <w:t xml:space="preserve"> Timed writings</w:t>
      </w:r>
    </w:p>
    <w:p w:rsidR="00FD0725" w:rsidRDefault="00FD0725" w:rsidP="00FD072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use the grading scale state</w:t>
      </w:r>
      <w:r w:rsidR="00013A96">
        <w:rPr>
          <w:sz w:val="24"/>
          <w:szCs w:val="24"/>
        </w:rPr>
        <w:t>d in the Sully Buttes</w:t>
      </w:r>
      <w:r>
        <w:rPr>
          <w:sz w:val="24"/>
          <w:szCs w:val="24"/>
        </w:rPr>
        <w:t xml:space="preserve"> handbook.</w:t>
      </w:r>
    </w:p>
    <w:p w:rsidR="00013A96" w:rsidRDefault="00013A96" w:rsidP="00FD0725">
      <w:pPr>
        <w:pStyle w:val="NoSpacing"/>
        <w:ind w:left="1440"/>
        <w:rPr>
          <w:sz w:val="24"/>
          <w:szCs w:val="24"/>
        </w:rPr>
      </w:pPr>
    </w:p>
    <w:p w:rsidR="00CD0F94" w:rsidRDefault="00FD0725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="00013A96">
        <w:rPr>
          <w:sz w:val="24"/>
          <w:szCs w:val="24"/>
        </w:rPr>
        <w:t>+</w:t>
      </w:r>
      <w:r w:rsidR="00013A96">
        <w:rPr>
          <w:sz w:val="24"/>
          <w:szCs w:val="24"/>
        </w:rPr>
        <w:tab/>
        <w:t>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3A96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99-97</w:t>
      </w:r>
    </w:p>
    <w:p w:rsidR="00013A96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A-</w:t>
      </w:r>
      <w:r>
        <w:rPr>
          <w:sz w:val="24"/>
          <w:szCs w:val="24"/>
        </w:rPr>
        <w:tab/>
        <w:t>96-94</w:t>
      </w:r>
    </w:p>
    <w:p w:rsidR="00013A96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sz w:val="24"/>
          <w:szCs w:val="24"/>
        </w:rPr>
        <w:tab/>
        <w:t>93-92</w:t>
      </w:r>
    </w:p>
    <w:p w:rsidR="00FD0725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91-89</w:t>
      </w:r>
    </w:p>
    <w:p w:rsidR="00013A96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C+</w:t>
      </w:r>
      <w:r>
        <w:rPr>
          <w:sz w:val="24"/>
          <w:szCs w:val="24"/>
        </w:rPr>
        <w:tab/>
        <w:t>86-84</w:t>
      </w:r>
    </w:p>
    <w:p w:rsidR="00FD0725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83-81</w:t>
      </w:r>
    </w:p>
    <w:p w:rsidR="00FD0725" w:rsidRDefault="00013A96" w:rsidP="00FD07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D+</w:t>
      </w:r>
      <w:r>
        <w:rPr>
          <w:sz w:val="24"/>
          <w:szCs w:val="24"/>
        </w:rPr>
        <w:tab/>
        <w:t>78-76</w:t>
      </w:r>
    </w:p>
    <w:p w:rsidR="00FD0725" w:rsidRDefault="00013A96" w:rsidP="00013A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75-73</w:t>
      </w:r>
    </w:p>
    <w:p w:rsidR="00013A96" w:rsidRDefault="00013A96" w:rsidP="00013A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D-</w:t>
      </w:r>
      <w:r>
        <w:rPr>
          <w:sz w:val="24"/>
          <w:szCs w:val="24"/>
        </w:rPr>
        <w:tab/>
        <w:t>72-70</w:t>
      </w:r>
    </w:p>
    <w:p w:rsidR="00FD0725" w:rsidRDefault="00FD0725" w:rsidP="00FD0725">
      <w:pPr>
        <w:pStyle w:val="NoSpacing"/>
        <w:ind w:left="1440"/>
        <w:rPr>
          <w:sz w:val="24"/>
          <w:szCs w:val="24"/>
        </w:rPr>
      </w:pPr>
    </w:p>
    <w:p w:rsidR="00CD0F94" w:rsidRDefault="00CD0F94" w:rsidP="00CD0F94">
      <w:pPr>
        <w:pStyle w:val="NoSpacing"/>
        <w:rPr>
          <w:b/>
          <w:sz w:val="24"/>
          <w:szCs w:val="24"/>
          <w:u w:val="single"/>
        </w:rPr>
      </w:pPr>
      <w:r w:rsidRPr="00CD0F94">
        <w:rPr>
          <w:b/>
          <w:sz w:val="24"/>
          <w:szCs w:val="24"/>
          <w:u w:val="single"/>
        </w:rPr>
        <w:t>Late Work</w:t>
      </w:r>
    </w:p>
    <w:p w:rsidR="00CD0F94" w:rsidRDefault="00CD0F94" w:rsidP="00CD0F94">
      <w:pPr>
        <w:pStyle w:val="NoSpacing"/>
        <w:rPr>
          <w:b/>
          <w:sz w:val="24"/>
          <w:szCs w:val="24"/>
          <w:u w:val="single"/>
        </w:rPr>
      </w:pPr>
    </w:p>
    <w:p w:rsidR="00561C65" w:rsidRDefault="00010A9F" w:rsidP="00561C6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Late or missing</w:t>
      </w:r>
      <w:r w:rsidR="00561C65">
        <w:rPr>
          <w:sz w:val="24"/>
          <w:szCs w:val="24"/>
        </w:rPr>
        <w:t xml:space="preserve"> work, resulting from an absence from school, will be handled as stated in the Sully Buttes handbook.</w:t>
      </w:r>
    </w:p>
    <w:p w:rsidR="00561C65" w:rsidRPr="00561C65" w:rsidRDefault="00561C65" w:rsidP="00561C6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Other late work or uncompleted assignments are subject to the following:</w:t>
      </w:r>
    </w:p>
    <w:p w:rsidR="0013726F" w:rsidRDefault="00561C65" w:rsidP="00561C65">
      <w:pPr>
        <w:pStyle w:val="NoSpacing"/>
        <w:ind w:left="1440"/>
      </w:pPr>
      <w:r>
        <w:t>Students may hand in work the following class period, from which it was due, for 90% credit (10% off).  Any late assignments not turned in the following class period (or before) will receive a maximum of 50% credit.  Late work will only be accepted through the end of the q</w:t>
      </w:r>
      <w:r w:rsidR="00FE07C9">
        <w:t>uarter in which it was assigned.</w:t>
      </w:r>
    </w:p>
    <w:sectPr w:rsidR="0013726F" w:rsidSect="0081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0CC"/>
    <w:multiLevelType w:val="hybridMultilevel"/>
    <w:tmpl w:val="553E80E4"/>
    <w:lvl w:ilvl="0" w:tplc="96105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6288C"/>
    <w:multiLevelType w:val="hybridMultilevel"/>
    <w:tmpl w:val="59E29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F5DA4"/>
    <w:multiLevelType w:val="hybridMultilevel"/>
    <w:tmpl w:val="5C94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00460"/>
    <w:multiLevelType w:val="hybridMultilevel"/>
    <w:tmpl w:val="EC9230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837277"/>
    <w:multiLevelType w:val="hybridMultilevel"/>
    <w:tmpl w:val="407C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2D79"/>
    <w:multiLevelType w:val="hybridMultilevel"/>
    <w:tmpl w:val="923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752EF"/>
    <w:multiLevelType w:val="hybridMultilevel"/>
    <w:tmpl w:val="723E2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1C1CFA"/>
    <w:multiLevelType w:val="hybridMultilevel"/>
    <w:tmpl w:val="A8BE02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40A"/>
    <w:rsid w:val="00010A9F"/>
    <w:rsid w:val="00013A96"/>
    <w:rsid w:val="000468C6"/>
    <w:rsid w:val="00056F57"/>
    <w:rsid w:val="0013726F"/>
    <w:rsid w:val="001445E2"/>
    <w:rsid w:val="001B2EC8"/>
    <w:rsid w:val="001C440A"/>
    <w:rsid w:val="00221FA5"/>
    <w:rsid w:val="002A08D1"/>
    <w:rsid w:val="003528F1"/>
    <w:rsid w:val="003B2ECD"/>
    <w:rsid w:val="00452FAB"/>
    <w:rsid w:val="00561C65"/>
    <w:rsid w:val="0057791C"/>
    <w:rsid w:val="00645405"/>
    <w:rsid w:val="00657310"/>
    <w:rsid w:val="006F2822"/>
    <w:rsid w:val="00722742"/>
    <w:rsid w:val="007B44CF"/>
    <w:rsid w:val="007D43FD"/>
    <w:rsid w:val="007E05FB"/>
    <w:rsid w:val="007E4B59"/>
    <w:rsid w:val="0081058C"/>
    <w:rsid w:val="00822CC9"/>
    <w:rsid w:val="0085231C"/>
    <w:rsid w:val="0085540A"/>
    <w:rsid w:val="0088080A"/>
    <w:rsid w:val="008A1D2D"/>
    <w:rsid w:val="009A7B2A"/>
    <w:rsid w:val="00A57517"/>
    <w:rsid w:val="00AC69DE"/>
    <w:rsid w:val="00B4269B"/>
    <w:rsid w:val="00B57172"/>
    <w:rsid w:val="00BD167D"/>
    <w:rsid w:val="00C37784"/>
    <w:rsid w:val="00CD0F94"/>
    <w:rsid w:val="00CF4196"/>
    <w:rsid w:val="00D0530E"/>
    <w:rsid w:val="00D32684"/>
    <w:rsid w:val="00E532E1"/>
    <w:rsid w:val="00ED4BB1"/>
    <w:rsid w:val="00F226B1"/>
    <w:rsid w:val="00FD0725"/>
    <w:rsid w:val="00FD0FAF"/>
    <w:rsid w:val="00F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2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.senftner@k12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84C6-51E3-4044-87E2-0A80C549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17</cp:revision>
  <cp:lastPrinted>2013-01-29T14:39:00Z</cp:lastPrinted>
  <dcterms:created xsi:type="dcterms:W3CDTF">2010-02-25T16:37:00Z</dcterms:created>
  <dcterms:modified xsi:type="dcterms:W3CDTF">2013-08-25T23:12:00Z</dcterms:modified>
</cp:coreProperties>
</file>